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176" w:type="dxa"/>
        <w:tblLook w:val="01E0" w:firstRow="1" w:lastRow="1" w:firstColumn="1" w:lastColumn="1" w:noHBand="0" w:noVBand="0"/>
      </w:tblPr>
      <w:tblGrid>
        <w:gridCol w:w="176"/>
        <w:gridCol w:w="4471"/>
        <w:gridCol w:w="1024"/>
        <w:gridCol w:w="41"/>
        <w:gridCol w:w="4307"/>
        <w:gridCol w:w="1039"/>
      </w:tblGrid>
      <w:tr w:rsidR="003E1C81" w:rsidRPr="003E1C81" w:rsidTr="003554EF">
        <w:tc>
          <w:tcPr>
            <w:tcW w:w="5671" w:type="dxa"/>
            <w:gridSpan w:val="3"/>
          </w:tcPr>
          <w:p w:rsidR="003E1C81" w:rsidRPr="003E1C81" w:rsidRDefault="003E1C81" w:rsidP="003E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:rsidR="003E1C81" w:rsidRPr="003E1C81" w:rsidRDefault="003E1C81" w:rsidP="003E1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54EF" w:rsidRPr="00663170" w:rsidTr="003554EF">
        <w:trPr>
          <w:gridBefore w:val="1"/>
          <w:gridAfter w:val="1"/>
          <w:wBefore w:w="176" w:type="dxa"/>
          <w:wAfter w:w="1039" w:type="dxa"/>
          <w:trHeight w:val="1432"/>
        </w:trPr>
        <w:tc>
          <w:tcPr>
            <w:tcW w:w="4471" w:type="dxa"/>
            <w:hideMark/>
          </w:tcPr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Рассмотрено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»</w:t>
            </w:r>
          </w:p>
          <w:p w:rsidR="003554EF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Протокол педсовета № 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</w:t>
            </w:r>
          </w:p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от «___ » ________________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20____ г.</w:t>
            </w:r>
          </w:p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2"/>
          </w:tcPr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hideMark/>
          </w:tcPr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«Утверждаю»</w:t>
            </w:r>
          </w:p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Директор МБОУ «</w:t>
            </w: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Бухарайская О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ОШ»  ___________</w:t>
            </w:r>
            <w:proofErr w:type="spellStart"/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Л.В.Миннегулова</w:t>
            </w:r>
            <w:proofErr w:type="spellEnd"/>
          </w:p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</w:p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Введено в действие приказом №______</w:t>
            </w:r>
          </w:p>
          <w:p w:rsidR="003554EF" w:rsidRPr="00663170" w:rsidRDefault="003554EF" w:rsidP="00634A1C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от «____» ________________ 20____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8472B9" w:rsidRPr="003E1C81" w:rsidRDefault="008472B9" w:rsidP="003E1C81">
      <w:pPr>
        <w:pStyle w:val="p2"/>
        <w:shd w:val="clear" w:color="auto" w:fill="FFFFFF"/>
        <w:jc w:val="center"/>
        <w:rPr>
          <w:rStyle w:val="s1"/>
          <w:b/>
          <w:bCs/>
          <w:color w:val="000000"/>
          <w:sz w:val="28"/>
          <w:szCs w:val="28"/>
        </w:rPr>
      </w:pPr>
    </w:p>
    <w:p w:rsidR="008472B9" w:rsidRPr="003E1C81" w:rsidRDefault="008472B9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E1C81">
        <w:rPr>
          <w:rStyle w:val="s1"/>
          <w:b/>
          <w:bCs/>
          <w:color w:val="000000"/>
          <w:sz w:val="28"/>
          <w:szCs w:val="28"/>
        </w:rPr>
        <w:t>Положение</w:t>
      </w:r>
    </w:p>
    <w:p w:rsidR="008472B9" w:rsidRPr="003E1C81" w:rsidRDefault="008472B9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r w:rsidRPr="003E1C81">
        <w:rPr>
          <w:rStyle w:val="s1"/>
          <w:b/>
          <w:bCs/>
          <w:color w:val="000000"/>
          <w:sz w:val="28"/>
          <w:szCs w:val="28"/>
        </w:rPr>
        <w:t>о порядк</w:t>
      </w:r>
      <w:r w:rsidR="003E1C81">
        <w:rPr>
          <w:rStyle w:val="s1"/>
          <w:b/>
          <w:bCs/>
          <w:color w:val="000000"/>
          <w:sz w:val="28"/>
          <w:szCs w:val="28"/>
        </w:rPr>
        <w:t>е зачета результатов освоения уча</w:t>
      </w:r>
      <w:r w:rsidRPr="003E1C81">
        <w:rPr>
          <w:rStyle w:val="s1"/>
          <w:b/>
          <w:bCs/>
          <w:color w:val="000000"/>
          <w:sz w:val="28"/>
          <w:szCs w:val="28"/>
        </w:rPr>
        <w:t>щимися учебных предметов, курсов, дисциплин (модулей), практики, дополнительных образовательных программ</w:t>
      </w:r>
    </w:p>
    <w:p w:rsidR="00AB5E51" w:rsidRPr="003E1C81" w:rsidRDefault="00AB5E51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E1C81">
        <w:rPr>
          <w:b/>
          <w:sz w:val="28"/>
          <w:szCs w:val="28"/>
        </w:rPr>
        <w:t>1. Общие положения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 w:rsidRPr="003E1C81">
        <w:rPr>
          <w:sz w:val="28"/>
          <w:szCs w:val="28"/>
        </w:rPr>
        <w:t>1.1. Нас</w:t>
      </w:r>
      <w:r w:rsidR="003E1C81">
        <w:rPr>
          <w:sz w:val="28"/>
          <w:szCs w:val="28"/>
        </w:rPr>
        <w:t xml:space="preserve">тоящее Положение </w:t>
      </w:r>
      <w:r w:rsidRPr="003E1C81">
        <w:rPr>
          <w:sz w:val="28"/>
          <w:szCs w:val="28"/>
        </w:rPr>
        <w:t xml:space="preserve"> </w:t>
      </w:r>
      <w:r w:rsidR="003E1C81" w:rsidRPr="003E1C81">
        <w:rPr>
          <w:rStyle w:val="s1"/>
          <w:bCs/>
          <w:color w:val="000000"/>
          <w:sz w:val="28"/>
          <w:szCs w:val="28"/>
        </w:rPr>
        <w:t>о порядк</w:t>
      </w:r>
      <w:r w:rsidR="003E1C81">
        <w:rPr>
          <w:rStyle w:val="s1"/>
          <w:bCs/>
          <w:color w:val="000000"/>
          <w:sz w:val="28"/>
          <w:szCs w:val="28"/>
        </w:rPr>
        <w:t>е зачета результатов освоения уча</w:t>
      </w:r>
      <w:r w:rsidR="003E1C81" w:rsidRPr="003E1C81">
        <w:rPr>
          <w:rStyle w:val="s1"/>
          <w:bCs/>
          <w:color w:val="000000"/>
          <w:sz w:val="28"/>
          <w:szCs w:val="28"/>
        </w:rPr>
        <w:t>щимися учебных предметов, курсов, дисциплин (модулей), практики, дополнительных образовательных программ</w:t>
      </w:r>
      <w:r w:rsidR="003E1C81">
        <w:rPr>
          <w:rStyle w:val="s1"/>
          <w:bCs/>
          <w:color w:val="000000"/>
          <w:sz w:val="28"/>
          <w:szCs w:val="28"/>
        </w:rPr>
        <w:t xml:space="preserve"> </w:t>
      </w:r>
      <w:r w:rsidR="003E1C81">
        <w:rPr>
          <w:sz w:val="28"/>
          <w:szCs w:val="28"/>
        </w:rPr>
        <w:t>(далее - Положение</w:t>
      </w:r>
      <w:r w:rsidRPr="003E1C81">
        <w:rPr>
          <w:sz w:val="28"/>
          <w:szCs w:val="28"/>
        </w:rPr>
        <w:t>) регламентирует осуществление процедуры зачета результатов освоения учащимися муниципального бюджетного общеобра</w:t>
      </w:r>
      <w:r w:rsidR="003554EF">
        <w:rPr>
          <w:sz w:val="28"/>
          <w:szCs w:val="28"/>
        </w:rPr>
        <w:t>зовательного учреждения «Бухарайская основная</w:t>
      </w:r>
      <w:r w:rsidR="003E1C81">
        <w:rPr>
          <w:sz w:val="28"/>
          <w:szCs w:val="28"/>
        </w:rPr>
        <w:t xml:space="preserve"> общеобразовательная школа</w:t>
      </w:r>
      <w:r w:rsidRPr="003E1C81">
        <w:rPr>
          <w:sz w:val="28"/>
          <w:szCs w:val="28"/>
        </w:rPr>
        <w:t>» (д</w:t>
      </w:r>
      <w:r w:rsidR="003554EF">
        <w:rPr>
          <w:sz w:val="28"/>
          <w:szCs w:val="28"/>
        </w:rPr>
        <w:t>алее – МБОУ «Бухарайская О</w:t>
      </w:r>
      <w:r w:rsidRPr="003E1C81">
        <w:rPr>
          <w:sz w:val="28"/>
          <w:szCs w:val="28"/>
        </w:rPr>
        <w:t>ОШ») учебных предметов в других организациях, осуществляющих образовательную деятельность.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</w:r>
      <w:r w:rsidRPr="003E1C81">
        <w:rPr>
          <w:sz w:val="28"/>
          <w:szCs w:val="28"/>
        </w:rPr>
        <w:t>1.2. В соответствии с пунктом 7 части 1 статьи 34 Федерального закона от 29.12.2012 года №273-Ф3 «Об образовании в Российской Федерации» у</w:t>
      </w:r>
      <w:r w:rsidR="003E1C81">
        <w:rPr>
          <w:sz w:val="28"/>
          <w:szCs w:val="28"/>
        </w:rPr>
        <w:t>чащиеся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>» им</w:t>
      </w:r>
      <w:r w:rsidR="003E1C81">
        <w:rPr>
          <w:sz w:val="28"/>
          <w:szCs w:val="28"/>
        </w:rPr>
        <w:t>еют право на зачет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>» результатов освоения учебных предметов в других организациях, осуществляющих образовательную деятельность.</w:t>
      </w:r>
    </w:p>
    <w:p w:rsidR="00AB5E51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</w:r>
      <w:r w:rsidRPr="003E1C81">
        <w:rPr>
          <w:sz w:val="28"/>
          <w:szCs w:val="28"/>
        </w:rPr>
        <w:t>1.3. Под зачетом понимается проц</w:t>
      </w:r>
      <w:r w:rsidR="003E1C81">
        <w:rPr>
          <w:sz w:val="28"/>
          <w:szCs w:val="28"/>
        </w:rPr>
        <w:t>едура, при которой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>» признает результаты освоения учащимися учебных предметов в других образовательных организациях и учитывает отметки, полученные при их освоении, путем переноса в соответствующие документы.</w:t>
      </w:r>
    </w:p>
    <w:p w:rsidR="007B70EF" w:rsidRDefault="007B70EF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E1C81">
        <w:rPr>
          <w:b/>
          <w:sz w:val="28"/>
          <w:szCs w:val="28"/>
        </w:rPr>
        <w:t>2. Категории учащихся, д</w:t>
      </w:r>
      <w:r w:rsidR="007B70EF">
        <w:rPr>
          <w:b/>
          <w:sz w:val="28"/>
          <w:szCs w:val="28"/>
        </w:rPr>
        <w:t>ля которых осуществляется зачет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</w:r>
      <w:r w:rsidRPr="003E1C81">
        <w:rPr>
          <w:sz w:val="28"/>
          <w:szCs w:val="28"/>
        </w:rPr>
        <w:t xml:space="preserve">2.1. Зачет результатов освоения учебных предметов в других организациях, осуществляющих образовательную деятельность, может осуществляться для следующих категорий учащихся: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2.1.1 учащиеся, нуждающиеся в длительном лечении, и осваивающие основные общеобразовательные программы в соответствующих образовательных организациях (в том числе санаторных) или в медицинских организациях;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2.1.2 учащиеся, осваивающие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деятельность.</w:t>
      </w:r>
    </w:p>
    <w:p w:rsidR="007B70EF" w:rsidRDefault="007B70EF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E1583" w:rsidRPr="003E1C81" w:rsidRDefault="007B70EF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Порядок зачета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</w:r>
      <w:r w:rsidRPr="003E1C81">
        <w:rPr>
          <w:sz w:val="28"/>
          <w:szCs w:val="28"/>
        </w:rPr>
        <w:t>3.1. Зачет результатов освоения учебных предметов проводится по заявлению родителей (законных представителей) учащегося.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</w:r>
      <w:r w:rsidRPr="003E1C81">
        <w:rPr>
          <w:sz w:val="28"/>
          <w:szCs w:val="28"/>
        </w:rPr>
        <w:t xml:space="preserve">При подаче заявления родитель (законный представитель) учащегося предъявляет документ, подтверждающий его статус.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3.2. К заявлению прилагается справка, заверенная подписью руководителя и печатью организации, осуществляющей образовательную деятельность, содержащая следующую информацию: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- название предмета (предметов);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- класс (классы), год (годы) изучения;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- объем учебных часов, предусмотренных для изучения предмета (предметов) в учебном плане организации, осуществляющей образовательную деятельность;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</w:r>
      <w:r w:rsidRPr="003E1C81">
        <w:rPr>
          <w:sz w:val="28"/>
          <w:szCs w:val="28"/>
        </w:rPr>
        <w:t xml:space="preserve">- форма (формы) промежуточной аттестации учащегося в соответствии с учебным планом организации, осуществляющей образовательную деятельность;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- отметка (отметки) по результатам промежуточной аттестации.</w:t>
      </w:r>
    </w:p>
    <w:p w:rsid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  <w:t>3.3.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 xml:space="preserve">» вправе запросить иные документы, в том числе копию лицензии на осуществление образовательной деятельности организации, осуществляющей образовательную деятельность, в которой учащийся получал образование или обучался.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3.4. Родители (законные представители) вправе представить иные документы, в том числе подтверждающие достижения учащегося в области искусства, в области спорта (для учащихся, обозначенных в п. 2.1.2 Порядка).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3.5. Срок представления документов определяется в зависимости от категории учащегося и от уровня осваиваемой образовательной программы: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- для учащихся переводных классов, нуждающихся в длительном лечении, и осваивающих основные общеобразовательные программы в соответствующих образовательных организациях (в том числе санаторных) или в медицинских организациях - не позднее 31 мая текущего года;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- для учащихся переводных классов, осваивающих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 - не позднее 10 мая текущего года;</w:t>
      </w:r>
    </w:p>
    <w:p w:rsid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3E1C81">
        <w:rPr>
          <w:sz w:val="28"/>
          <w:szCs w:val="28"/>
        </w:rPr>
        <w:tab/>
      </w:r>
      <w:r w:rsidR="003554EF">
        <w:rPr>
          <w:sz w:val="28"/>
          <w:szCs w:val="28"/>
        </w:rPr>
        <w:t>- для учащихся выпускного класса</w:t>
      </w:r>
      <w:bookmarkStart w:id="0" w:name="_GoBack"/>
      <w:bookmarkEnd w:id="0"/>
      <w:r w:rsidRPr="003E1C81">
        <w:rPr>
          <w:sz w:val="28"/>
          <w:szCs w:val="28"/>
        </w:rPr>
        <w:t>, осваивающих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 - не позднее 30 апреля текущего года.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3.6. Для учащихся, обозначенных в п. 2.1.2 Порядка, зачету подлежат результаты освоения учебных предме</w:t>
      </w:r>
      <w:r w:rsidR="003E1C81">
        <w:rPr>
          <w:sz w:val="28"/>
          <w:szCs w:val="28"/>
        </w:rPr>
        <w:t>тов учебного плана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 xml:space="preserve">» при одновременном выполнении следующих условий: </w:t>
      </w:r>
    </w:p>
    <w:p w:rsidR="00B743F5" w:rsidRPr="003E1C81" w:rsidRDefault="00B743F5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- полностью совпадает наименование учебного предмета;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- содержание программы по предмету соответствует требованиям федеральных государственных образовательных стандартов; 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lastRenderedPageBreak/>
        <w:t>- объем часов, в котором освоен учебный предмет, составляет не менее 80% от объе</w:t>
      </w:r>
      <w:r w:rsidR="003E1C81">
        <w:rPr>
          <w:sz w:val="28"/>
          <w:szCs w:val="28"/>
        </w:rPr>
        <w:t>ма, реализуемого в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>»;</w:t>
      </w:r>
    </w:p>
    <w:p w:rsidR="000E1583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-</w:t>
      </w:r>
      <w:r w:rsidR="003E1C81">
        <w:rPr>
          <w:sz w:val="28"/>
          <w:szCs w:val="28"/>
        </w:rPr>
        <w:t xml:space="preserve"> </w:t>
      </w:r>
      <w:r w:rsidR="00B743F5" w:rsidRPr="003E1C81">
        <w:rPr>
          <w:sz w:val="28"/>
          <w:szCs w:val="28"/>
        </w:rPr>
        <w:t>учебный предмет не является обязательным при прохождении государственной итоговой аттестации;</w:t>
      </w:r>
    </w:p>
    <w:p w:rsidR="00B743F5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3.7. Представленные родителями (законными представителями) учащегося документы подлежат экспертизе, которую проводит учитель</w:t>
      </w:r>
      <w:r w:rsidR="00B743F5" w:rsidRPr="003E1C81">
        <w:rPr>
          <w:sz w:val="28"/>
          <w:szCs w:val="28"/>
        </w:rPr>
        <w:t xml:space="preserve"> </w:t>
      </w:r>
      <w:r w:rsidRPr="003E1C81">
        <w:rPr>
          <w:sz w:val="28"/>
          <w:szCs w:val="28"/>
        </w:rPr>
        <w:t xml:space="preserve">- предметник или методическое объединение учителей-предметников. </w:t>
      </w:r>
      <w:proofErr w:type="gramStart"/>
      <w:r w:rsidRPr="003E1C81">
        <w:rPr>
          <w:sz w:val="28"/>
          <w:szCs w:val="28"/>
        </w:rPr>
        <w:t>Ответственный</w:t>
      </w:r>
      <w:proofErr w:type="gramEnd"/>
      <w:r w:rsidRPr="003E1C81">
        <w:rPr>
          <w:sz w:val="28"/>
          <w:szCs w:val="28"/>
        </w:rPr>
        <w:t xml:space="preserve"> за проведение экспертизы назначается приказом директора школы.</w:t>
      </w:r>
    </w:p>
    <w:p w:rsidR="00B743F5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7B70EF">
        <w:rPr>
          <w:sz w:val="28"/>
          <w:szCs w:val="28"/>
        </w:rPr>
        <w:tab/>
      </w:r>
      <w:r w:rsidRPr="003E1C81">
        <w:rPr>
          <w:sz w:val="28"/>
          <w:szCs w:val="28"/>
        </w:rPr>
        <w:t xml:space="preserve">3.8. Экспертиза проводится в течение 3 дней после представления документов. 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3.9. По результатам экспертизы учитель-предметник или руководитель методического объединения учителей-предметников выносит рекомендацию: 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- зачесть результат освоения учащимся учебных предметов в других организациях, осуществляющих образовательную деятельность, выставив учащемуся отметку, полученную в иной образовательной организации; 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- отказать в зачете результатов освоения учащимся учебных предметов в других организациях, осуществляющих образовательную деятельность. </w:t>
      </w:r>
    </w:p>
    <w:p w:rsidR="00B743F5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Рекомендация должна содержать мотивированное обоснование. 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3.10. Решение о зачете (об отказе в зачете) принимает педагогическ</w:t>
      </w:r>
      <w:r w:rsidR="007B70EF">
        <w:rPr>
          <w:sz w:val="28"/>
          <w:szCs w:val="28"/>
        </w:rPr>
        <w:t>ий совет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 xml:space="preserve">» 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3.11. На основании решения педагогического совета о зачете результатов освоения учебных предметов в других организациях, осуществляющих образовательную деятельность, директор МБОУ</w:t>
      </w:r>
      <w:r w:rsidR="007B70EF">
        <w:rPr>
          <w:sz w:val="28"/>
          <w:szCs w:val="28"/>
        </w:rPr>
        <w:t xml:space="preserve">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>» издает соответствующий приказ, который доводится до сведения учащихся и их родителей (законных представителей) в течение трех рабочих дней.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3.12. В случае принятия педагогическим советом решения об отказе в зачете результатов освоения учебных предметов в других организациях, осуществляющих образовательную деятельность, учащийся проходит промежуточную аттестацию по предмету в порядке, определенном в Положении о промежуточной аттестации у</w:t>
      </w:r>
      <w:r w:rsidR="007B70EF">
        <w:rPr>
          <w:sz w:val="28"/>
          <w:szCs w:val="28"/>
        </w:rPr>
        <w:t>чащихся 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 xml:space="preserve">». 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3.13. Решение педагогического совета доводится до сведения учащихся и их родителей (законных представителей) в течение трех рабочих дней.</w:t>
      </w:r>
    </w:p>
    <w:p w:rsidR="0006710A" w:rsidRPr="003E1C81" w:rsidRDefault="0006710A" w:rsidP="003E1C81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43F5" w:rsidRPr="003E1C81" w:rsidRDefault="000E1583" w:rsidP="003E1C81">
      <w:pPr>
        <w:pStyle w:val="p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E1C81">
        <w:rPr>
          <w:b/>
          <w:sz w:val="28"/>
          <w:szCs w:val="28"/>
        </w:rPr>
        <w:t>4. Особенности осуществления зачета д</w:t>
      </w:r>
      <w:r w:rsidR="007B70EF">
        <w:rPr>
          <w:b/>
          <w:sz w:val="28"/>
          <w:szCs w:val="28"/>
        </w:rPr>
        <w:t>ля различных категорий учащихся</w:t>
      </w:r>
    </w:p>
    <w:p w:rsidR="00B743F5" w:rsidRDefault="000E1583" w:rsidP="007B70EF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 </w:t>
      </w:r>
      <w:r w:rsidR="007B70EF">
        <w:rPr>
          <w:sz w:val="28"/>
          <w:szCs w:val="28"/>
        </w:rPr>
        <w:tab/>
      </w:r>
      <w:r w:rsidRPr="003E1C81">
        <w:rPr>
          <w:sz w:val="28"/>
          <w:szCs w:val="28"/>
        </w:rPr>
        <w:t xml:space="preserve">4.1. </w:t>
      </w:r>
      <w:proofErr w:type="gramStart"/>
      <w:r w:rsidRPr="003E1C81">
        <w:rPr>
          <w:sz w:val="28"/>
          <w:szCs w:val="28"/>
        </w:rPr>
        <w:t>Учащиеся, осваивающие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деятельность, имеющие достижения в области искусства, в области спорта и претендующие на зачет результатов по указанным предметам, по заявлению родителей (законных представителей) могут быть освобождены от посещения уроков по указанным предметам.</w:t>
      </w:r>
      <w:proofErr w:type="gramEnd"/>
      <w:r w:rsidRPr="003E1C81">
        <w:rPr>
          <w:sz w:val="28"/>
          <w:szCs w:val="28"/>
        </w:rPr>
        <w:t xml:space="preserve"> Порядок посещения уроков в указанном случае регламентируется </w:t>
      </w:r>
      <w:r w:rsidR="007B70EF">
        <w:rPr>
          <w:sz w:val="28"/>
          <w:szCs w:val="28"/>
        </w:rPr>
        <w:t xml:space="preserve">приказом </w:t>
      </w:r>
      <w:r w:rsidR="007B70EF">
        <w:rPr>
          <w:sz w:val="28"/>
          <w:szCs w:val="28"/>
        </w:rPr>
        <w:lastRenderedPageBreak/>
        <w:t>МБОУ «</w:t>
      </w:r>
      <w:r w:rsidR="003554EF">
        <w:rPr>
          <w:sz w:val="28"/>
          <w:szCs w:val="28"/>
        </w:rPr>
        <w:t>Бухарайская О</w:t>
      </w:r>
      <w:r w:rsidR="003554EF" w:rsidRPr="003E1C81">
        <w:rPr>
          <w:sz w:val="28"/>
          <w:szCs w:val="28"/>
        </w:rPr>
        <w:t>ОШ</w:t>
      </w:r>
      <w:r w:rsidRPr="003E1C81">
        <w:rPr>
          <w:sz w:val="28"/>
          <w:szCs w:val="28"/>
        </w:rPr>
        <w:t xml:space="preserve">» в отношении каждого конкретного учащегося. Обеспечение безопасности учащегося во время указанных уроков берут на себя родители (законные представители) учащегося. </w:t>
      </w:r>
    </w:p>
    <w:p w:rsidR="007B70EF" w:rsidRPr="003E1C81" w:rsidRDefault="007B70EF" w:rsidP="007B70EF">
      <w:pPr>
        <w:pStyle w:val="p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E1C81">
        <w:rPr>
          <w:b/>
          <w:sz w:val="28"/>
          <w:szCs w:val="28"/>
        </w:rPr>
        <w:t>5. Выставление отметок.</w:t>
      </w:r>
      <w:r w:rsidR="00B743F5" w:rsidRPr="003E1C81">
        <w:rPr>
          <w:b/>
          <w:sz w:val="28"/>
          <w:szCs w:val="28"/>
        </w:rPr>
        <w:t xml:space="preserve"> </w:t>
      </w:r>
      <w:r w:rsidR="007B70EF">
        <w:rPr>
          <w:b/>
          <w:sz w:val="28"/>
          <w:szCs w:val="28"/>
        </w:rPr>
        <w:t>Оформление документов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 xml:space="preserve">5.1. Учащимся, нуждающимся в длительном лечении, и осваивающим основные общеобразовательные программы в соответствующих образовательных организациях (в том числе санаторных) или в медицинских организациях, на основании представленной справки выставляются четвертные или полугодовые отметки (при их наличии) и годовые отметки. </w:t>
      </w:r>
    </w:p>
    <w:p w:rsidR="00B743F5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E1C81">
        <w:rPr>
          <w:sz w:val="28"/>
          <w:szCs w:val="28"/>
        </w:rPr>
        <w:t>5.2. Учащимся, осваивающим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деятельность, на основании представленной справки выставляются четвертные и годовые отметки. В случае</w:t>
      </w:r>
      <w:proofErr w:type="gramStart"/>
      <w:r w:rsidRPr="003E1C81">
        <w:rPr>
          <w:sz w:val="28"/>
          <w:szCs w:val="28"/>
        </w:rPr>
        <w:t>,</w:t>
      </w:r>
      <w:proofErr w:type="gramEnd"/>
      <w:r w:rsidRPr="003E1C81">
        <w:rPr>
          <w:sz w:val="28"/>
          <w:szCs w:val="28"/>
        </w:rPr>
        <w:t xml:space="preserve"> если в представленной справке не выставлена единая отметка по предмету, а выставлены отметки по нескольким предметам (например, «Музыкальная литература», «Сольфеджио», «Музыкальная грамотность» и т.д.), то отметка за учебный год определяется как среднее арифметическое представленных отметок и выставляются целым числом в соответствии с правилами математического округления. В случае, если в представленной справке не выставлена отметка по пятибалльной системе, а поставлен «зачет», то решение об отметке принимается учителе</w:t>
      </w:r>
      <w:proofErr w:type="gramStart"/>
      <w:r w:rsidRPr="003E1C81">
        <w:rPr>
          <w:sz w:val="28"/>
          <w:szCs w:val="28"/>
        </w:rPr>
        <w:t>м-</w:t>
      </w:r>
      <w:proofErr w:type="gramEnd"/>
      <w:r w:rsidRPr="003E1C81">
        <w:rPr>
          <w:sz w:val="28"/>
          <w:szCs w:val="28"/>
        </w:rPr>
        <w:t xml:space="preserve"> предметником или методическим объединением учителей-предметников с учетом достижений учащегося в области искусства, в области спорта. </w:t>
      </w:r>
    </w:p>
    <w:p w:rsidR="000E1583" w:rsidRPr="003E1C81" w:rsidRDefault="000E1583" w:rsidP="007B70E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rStyle w:val="s1"/>
          <w:b/>
          <w:sz w:val="28"/>
          <w:szCs w:val="28"/>
        </w:rPr>
      </w:pPr>
      <w:r w:rsidRPr="003E1C81">
        <w:rPr>
          <w:sz w:val="28"/>
          <w:szCs w:val="28"/>
        </w:rPr>
        <w:t>5.3. Отметки выставляются в классный журнал и в личное дело учащегося</w:t>
      </w:r>
      <w:r w:rsidR="00AB5E51" w:rsidRPr="003E1C81">
        <w:rPr>
          <w:sz w:val="28"/>
          <w:szCs w:val="28"/>
        </w:rPr>
        <w:t>.</w:t>
      </w:r>
    </w:p>
    <w:p w:rsidR="000E1583" w:rsidRDefault="000E1583" w:rsidP="00AB5E51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6"/>
          <w:szCs w:val="26"/>
        </w:rPr>
      </w:pPr>
    </w:p>
    <w:p w:rsidR="000E1583" w:rsidRDefault="000E1583" w:rsidP="008472B9">
      <w:pPr>
        <w:pStyle w:val="p2"/>
        <w:shd w:val="clear" w:color="auto" w:fill="FFFFFF"/>
        <w:jc w:val="center"/>
        <w:rPr>
          <w:rStyle w:val="s1"/>
          <w:b/>
          <w:bCs/>
          <w:color w:val="000000"/>
          <w:sz w:val="26"/>
          <w:szCs w:val="26"/>
        </w:rPr>
      </w:pPr>
    </w:p>
    <w:p w:rsidR="000E1583" w:rsidRDefault="000E1583" w:rsidP="008472B9">
      <w:pPr>
        <w:pStyle w:val="p2"/>
        <w:shd w:val="clear" w:color="auto" w:fill="FFFFFF"/>
        <w:jc w:val="center"/>
        <w:rPr>
          <w:rStyle w:val="s1"/>
          <w:b/>
          <w:bCs/>
          <w:color w:val="000000"/>
          <w:sz w:val="26"/>
          <w:szCs w:val="26"/>
        </w:rPr>
      </w:pPr>
    </w:p>
    <w:p w:rsidR="000E1583" w:rsidRDefault="000E1583" w:rsidP="008472B9">
      <w:pPr>
        <w:pStyle w:val="p2"/>
        <w:shd w:val="clear" w:color="auto" w:fill="FFFFFF"/>
        <w:jc w:val="center"/>
        <w:rPr>
          <w:rStyle w:val="s1"/>
          <w:b/>
          <w:bCs/>
          <w:color w:val="000000"/>
          <w:sz w:val="26"/>
          <w:szCs w:val="26"/>
        </w:rPr>
      </w:pPr>
    </w:p>
    <w:p w:rsidR="000E1583" w:rsidRDefault="000E1583" w:rsidP="008472B9">
      <w:pPr>
        <w:pStyle w:val="p2"/>
        <w:shd w:val="clear" w:color="auto" w:fill="FFFFFF"/>
        <w:jc w:val="center"/>
        <w:rPr>
          <w:rStyle w:val="s1"/>
          <w:b/>
          <w:bCs/>
          <w:color w:val="000000"/>
          <w:sz w:val="26"/>
          <w:szCs w:val="26"/>
        </w:rPr>
      </w:pPr>
    </w:p>
    <w:p w:rsidR="000E1583" w:rsidRDefault="000E1583" w:rsidP="008472B9">
      <w:pPr>
        <w:pStyle w:val="p2"/>
        <w:shd w:val="clear" w:color="auto" w:fill="FFFFFF"/>
        <w:jc w:val="center"/>
        <w:rPr>
          <w:color w:val="000000"/>
          <w:sz w:val="26"/>
          <w:szCs w:val="26"/>
        </w:rPr>
      </w:pPr>
    </w:p>
    <w:p w:rsidR="007E217D" w:rsidRDefault="007E217D"/>
    <w:sectPr w:rsidR="007E217D" w:rsidSect="007E2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B9"/>
    <w:rsid w:val="0006710A"/>
    <w:rsid w:val="000E1583"/>
    <w:rsid w:val="003554EF"/>
    <w:rsid w:val="003E1C81"/>
    <w:rsid w:val="004142FC"/>
    <w:rsid w:val="00543EB7"/>
    <w:rsid w:val="007B70EF"/>
    <w:rsid w:val="007E217D"/>
    <w:rsid w:val="008472B9"/>
    <w:rsid w:val="00AB5E51"/>
    <w:rsid w:val="00B743F5"/>
    <w:rsid w:val="00F8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472B9"/>
  </w:style>
  <w:style w:type="paragraph" w:customStyle="1" w:styleId="p2">
    <w:name w:val="p2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472B9"/>
  </w:style>
  <w:style w:type="paragraph" w:customStyle="1" w:styleId="p4">
    <w:name w:val="p4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472B9"/>
    <w:rPr>
      <w:color w:val="0000FF"/>
      <w:u w:val="single"/>
    </w:rPr>
  </w:style>
  <w:style w:type="paragraph" w:customStyle="1" w:styleId="p5">
    <w:name w:val="p5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472B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B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472B9"/>
  </w:style>
  <w:style w:type="paragraph" w:customStyle="1" w:styleId="p2">
    <w:name w:val="p2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472B9"/>
  </w:style>
  <w:style w:type="paragraph" w:customStyle="1" w:styleId="p4">
    <w:name w:val="p4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472B9"/>
    <w:rPr>
      <w:color w:val="0000FF"/>
      <w:u w:val="single"/>
    </w:rPr>
  </w:style>
  <w:style w:type="paragraph" w:customStyle="1" w:styleId="p5">
    <w:name w:val="p5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84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472B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B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0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8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4</cp:revision>
  <cp:lastPrinted>2018-09-10T07:27:00Z</cp:lastPrinted>
  <dcterms:created xsi:type="dcterms:W3CDTF">2018-06-08T08:28:00Z</dcterms:created>
  <dcterms:modified xsi:type="dcterms:W3CDTF">2018-09-10T07:27:00Z</dcterms:modified>
</cp:coreProperties>
</file>